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DAC" w14:textId="77777777" w:rsidR="00BD4BEE" w:rsidRPr="00A21749" w:rsidRDefault="00BD4BEE" w:rsidP="00FC6660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A21749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A21749" w:rsidRDefault="00BD4BEE" w:rsidP="00FC6660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A21749">
        <w:rPr>
          <w:rFonts w:ascii="Times New Roman" w:eastAsia="Times New Roman" w:hAnsi="Times New Roman" w:cs="Times New Roman"/>
          <w:color w:val="000000"/>
          <w:lang w:eastAsia="hu-HU"/>
        </w:rPr>
        <w:t>Telki Község Önkormányzata</w:t>
      </w:r>
    </w:p>
    <w:p w14:paraId="7F12E119" w14:textId="77777777" w:rsidR="00BD4BEE" w:rsidRPr="00A21749" w:rsidRDefault="00BD4BEE" w:rsidP="00FC6660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A21749">
        <w:rPr>
          <w:rFonts w:ascii="Times New Roman" w:eastAsia="Times New Roman" w:hAnsi="Times New Roman" w:cs="Times New Roman"/>
          <w:color w:val="000000"/>
          <w:lang w:eastAsia="hu-HU"/>
        </w:rPr>
        <w:t>2089 Telki, Petőfi u.1.</w:t>
      </w:r>
    </w:p>
    <w:p w14:paraId="1252686E" w14:textId="77777777" w:rsidR="00BD4BEE" w:rsidRPr="00A21749" w:rsidRDefault="00BD4BEE" w:rsidP="00FC6660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A21749">
        <w:rPr>
          <w:rFonts w:ascii="Times New Roman" w:eastAsia="Times New Roman" w:hAnsi="Times New Roman" w:cs="Times New Roman"/>
          <w:color w:val="000000"/>
          <w:lang w:eastAsia="hu-HU"/>
        </w:rPr>
        <w:t>Telefon: (06) 26 920 801</w:t>
      </w:r>
    </w:p>
    <w:p w14:paraId="7E7D109C" w14:textId="77777777" w:rsidR="00BD4BEE" w:rsidRPr="00A21749" w:rsidRDefault="00BD4BEE" w:rsidP="00FC6660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A21749">
        <w:rPr>
          <w:rFonts w:ascii="Times New Roman" w:eastAsia="Times New Roman" w:hAnsi="Times New Roman" w:cs="Times New Roman"/>
          <w:color w:val="000000"/>
          <w:lang w:eastAsia="hu-HU"/>
        </w:rPr>
        <w:t xml:space="preserve">E-mail: </w:t>
      </w:r>
      <w:hyperlink r:id="rId9" w:history="1">
        <w:r w:rsidRPr="00A21749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hivatal@telki.hu</w:t>
        </w:r>
      </w:hyperlink>
    </w:p>
    <w:p w14:paraId="1EF329E9" w14:textId="77777777" w:rsidR="00BD4BEE" w:rsidRPr="00A21749" w:rsidRDefault="0002634C" w:rsidP="00FC6660">
      <w:pPr>
        <w:spacing w:after="0"/>
        <w:rPr>
          <w:rFonts w:ascii="Times New Roman" w:eastAsia="Times New Roman" w:hAnsi="Times New Roman" w:cs="Times New Roman"/>
          <w:lang w:eastAsia="hu-HU"/>
        </w:rPr>
      </w:pPr>
      <w:hyperlink r:id="rId10" w:history="1">
        <w:r w:rsidR="00BD4BEE" w:rsidRPr="00A21749">
          <w:rPr>
            <w:rFonts w:ascii="Times New Roman" w:eastAsia="Times New Roman" w:hAnsi="Times New Roman" w:cs="Times New Roman"/>
            <w:color w:val="000000"/>
            <w:u w:val="single"/>
            <w:lang w:eastAsia="hu-HU"/>
          </w:rPr>
          <w:t>www.telki.hu</w:t>
        </w:r>
      </w:hyperlink>
    </w:p>
    <w:p w14:paraId="719B7F39" w14:textId="0F711128" w:rsidR="00BD4BEE" w:rsidRPr="00A21749" w:rsidRDefault="00BD4BEE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21749">
        <w:rPr>
          <w:rFonts w:ascii="Times New Roman" w:hAnsi="Times New Roman" w:cs="Times New Roman"/>
          <w:b/>
          <w:bCs/>
        </w:rPr>
        <w:t xml:space="preserve">ELŐTERJESZTÉS </w:t>
      </w:r>
    </w:p>
    <w:p w14:paraId="5FE3603D" w14:textId="708D97E0" w:rsidR="00DF2F29" w:rsidRPr="00A21749" w:rsidRDefault="00BA5DB0" w:rsidP="001524A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21749">
        <w:rPr>
          <w:rFonts w:ascii="Times New Roman" w:hAnsi="Times New Roman" w:cs="Times New Roman"/>
          <w:b/>
          <w:bCs/>
        </w:rPr>
        <w:t xml:space="preserve">A </w:t>
      </w:r>
      <w:r w:rsidR="00496556" w:rsidRPr="00A21749">
        <w:rPr>
          <w:rFonts w:ascii="Times New Roman" w:hAnsi="Times New Roman" w:cs="Times New Roman"/>
          <w:b/>
          <w:bCs/>
        </w:rPr>
        <w:t>Képvise</w:t>
      </w:r>
      <w:r w:rsidR="001A7461" w:rsidRPr="00A21749">
        <w:rPr>
          <w:rFonts w:ascii="Times New Roman" w:hAnsi="Times New Roman" w:cs="Times New Roman"/>
          <w:b/>
          <w:bCs/>
        </w:rPr>
        <w:t>l</w:t>
      </w:r>
      <w:r w:rsidR="00496556" w:rsidRPr="00A21749">
        <w:rPr>
          <w:rFonts w:ascii="Times New Roman" w:hAnsi="Times New Roman" w:cs="Times New Roman"/>
          <w:b/>
          <w:bCs/>
        </w:rPr>
        <w:t>ő-testület</w:t>
      </w:r>
      <w:r w:rsidRPr="00A21749">
        <w:rPr>
          <w:rFonts w:ascii="Times New Roman" w:hAnsi="Times New Roman" w:cs="Times New Roman"/>
          <w:b/>
          <w:bCs/>
        </w:rPr>
        <w:t xml:space="preserve"> 2022. </w:t>
      </w:r>
      <w:r w:rsidR="008F13C9">
        <w:rPr>
          <w:rFonts w:ascii="Times New Roman" w:hAnsi="Times New Roman" w:cs="Times New Roman"/>
          <w:b/>
          <w:bCs/>
        </w:rPr>
        <w:t>augusztus 4</w:t>
      </w:r>
      <w:r w:rsidRPr="00A21749">
        <w:rPr>
          <w:rFonts w:ascii="Times New Roman" w:hAnsi="Times New Roman" w:cs="Times New Roman"/>
          <w:b/>
          <w:bCs/>
        </w:rPr>
        <w:t xml:space="preserve">-i </w:t>
      </w:r>
      <w:proofErr w:type="spellStart"/>
      <w:r w:rsidRPr="00A21749">
        <w:rPr>
          <w:rFonts w:ascii="Times New Roman" w:hAnsi="Times New Roman" w:cs="Times New Roman"/>
          <w:b/>
          <w:bCs/>
        </w:rPr>
        <w:t>rend</w:t>
      </w:r>
      <w:r w:rsidR="00E9141A">
        <w:rPr>
          <w:rFonts w:ascii="Times New Roman" w:hAnsi="Times New Roman" w:cs="Times New Roman"/>
          <w:b/>
          <w:bCs/>
        </w:rPr>
        <w:t>kivüli</w:t>
      </w:r>
      <w:proofErr w:type="spellEnd"/>
      <w:r w:rsidRPr="00A21749">
        <w:rPr>
          <w:rFonts w:ascii="Times New Roman" w:hAnsi="Times New Roman" w:cs="Times New Roman"/>
          <w:b/>
          <w:bCs/>
        </w:rPr>
        <w:t xml:space="preserve"> ülésére </w:t>
      </w:r>
    </w:p>
    <w:p w14:paraId="708343C9" w14:textId="2D329285" w:rsidR="00BD4BEE" w:rsidRPr="00A21749" w:rsidRDefault="00E9141A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="00DF2F29" w:rsidRPr="00A21749">
        <w:rPr>
          <w:rFonts w:ascii="Times New Roman" w:hAnsi="Times New Roman" w:cs="Times New Roman"/>
          <w:b/>
          <w:bCs/>
        </w:rPr>
        <w:t>gyes önkormányzati rendeletek deregulációs célú hatályon kívül helyezéséről</w:t>
      </w:r>
    </w:p>
    <w:p w14:paraId="582F27F8" w14:textId="77777777" w:rsidR="00DF2F29" w:rsidRPr="00A21749" w:rsidRDefault="00DF2F29" w:rsidP="001524AA">
      <w:pPr>
        <w:spacing w:after="0"/>
        <w:rPr>
          <w:rFonts w:ascii="Times New Roman" w:hAnsi="Times New Roman" w:cs="Times New Roman"/>
          <w:b/>
          <w:bCs/>
        </w:rPr>
      </w:pPr>
    </w:p>
    <w:p w14:paraId="618FE10C" w14:textId="56E22118" w:rsidR="00BD4BEE" w:rsidRPr="00A21749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  <w:bCs/>
        </w:rPr>
        <w:t>A napirendet tárgyaló ülés dátuma</w:t>
      </w:r>
      <w:r w:rsidRPr="00A21749">
        <w:rPr>
          <w:rFonts w:ascii="Times New Roman" w:hAnsi="Times New Roman" w:cs="Times New Roman"/>
        </w:rPr>
        <w:t xml:space="preserve">: 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  <w:b/>
          <w:bCs/>
        </w:rPr>
        <w:t>2022</w:t>
      </w:r>
      <w:r w:rsidR="00E9141A">
        <w:rPr>
          <w:rFonts w:ascii="Times New Roman" w:hAnsi="Times New Roman" w:cs="Times New Roman"/>
          <w:b/>
          <w:bCs/>
        </w:rPr>
        <w:t>.</w:t>
      </w:r>
      <w:r w:rsidR="008F13C9">
        <w:rPr>
          <w:rFonts w:ascii="Times New Roman" w:hAnsi="Times New Roman" w:cs="Times New Roman"/>
          <w:b/>
          <w:bCs/>
        </w:rPr>
        <w:t>augusztus 4</w:t>
      </w:r>
      <w:r w:rsidR="00E9141A">
        <w:rPr>
          <w:rFonts w:ascii="Times New Roman" w:hAnsi="Times New Roman" w:cs="Times New Roman"/>
          <w:b/>
          <w:bCs/>
        </w:rPr>
        <w:t>.</w:t>
      </w:r>
      <w:r w:rsidRPr="00A21749">
        <w:rPr>
          <w:rFonts w:ascii="Times New Roman" w:hAnsi="Times New Roman" w:cs="Times New Roman"/>
        </w:rPr>
        <w:t xml:space="preserve"> </w:t>
      </w:r>
    </w:p>
    <w:p w14:paraId="67B9787A" w14:textId="564D2F79" w:rsidR="00BD4BEE" w:rsidRPr="00A21749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  <w:bCs/>
        </w:rPr>
        <w:t>A napirendet tárgyaló ülés:</w:t>
      </w:r>
      <w:r w:rsidRPr="00A21749">
        <w:rPr>
          <w:rFonts w:ascii="Times New Roman" w:hAnsi="Times New Roman" w:cs="Times New Roman"/>
        </w:rPr>
        <w:t xml:space="preserve"> 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  <w:b/>
          <w:bCs/>
        </w:rPr>
        <w:t>Képviselő-testület</w:t>
      </w:r>
      <w:r w:rsidRPr="00A21749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A21749" w:rsidRDefault="00BD4BEE" w:rsidP="00FC666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21749">
        <w:rPr>
          <w:rFonts w:ascii="Times New Roman" w:hAnsi="Times New Roman" w:cs="Times New Roman"/>
          <w:b/>
          <w:bCs/>
        </w:rPr>
        <w:t>Előterjesztő:</w:t>
      </w:r>
      <w:r w:rsidRPr="00A21749">
        <w:rPr>
          <w:rFonts w:ascii="Times New Roman" w:hAnsi="Times New Roman" w:cs="Times New Roman"/>
        </w:rPr>
        <w:t xml:space="preserve"> 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A21749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  <w:bCs/>
        </w:rPr>
        <w:t>Az előterjesztést készítette:</w:t>
      </w:r>
      <w:r w:rsidRPr="00A21749">
        <w:rPr>
          <w:rFonts w:ascii="Times New Roman" w:hAnsi="Times New Roman" w:cs="Times New Roman"/>
        </w:rPr>
        <w:t xml:space="preserve"> 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  <w:b/>
          <w:bCs/>
        </w:rPr>
        <w:t xml:space="preserve">dr. </w:t>
      </w:r>
      <w:proofErr w:type="spellStart"/>
      <w:r w:rsidRPr="00A21749">
        <w:rPr>
          <w:rFonts w:ascii="Times New Roman" w:hAnsi="Times New Roman" w:cs="Times New Roman"/>
          <w:b/>
          <w:bCs/>
        </w:rPr>
        <w:t>Lack</w:t>
      </w:r>
      <w:proofErr w:type="spellEnd"/>
      <w:r w:rsidRPr="00A21749">
        <w:rPr>
          <w:rFonts w:ascii="Times New Roman" w:hAnsi="Times New Roman" w:cs="Times New Roman"/>
          <w:b/>
          <w:bCs/>
        </w:rPr>
        <w:t xml:space="preserve"> Mónika jegyző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A21749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  <w:bCs/>
        </w:rPr>
        <w:t>A napirendet tárgyaló ülés típusa:</w:t>
      </w:r>
      <w:r w:rsidRPr="00A21749">
        <w:rPr>
          <w:rFonts w:ascii="Times New Roman" w:hAnsi="Times New Roman" w:cs="Times New Roman"/>
        </w:rPr>
        <w:t xml:space="preserve"> 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  <w:b/>
          <w:bCs/>
        </w:rPr>
        <w:t>nyílt</w:t>
      </w:r>
      <w:r w:rsidRPr="00A21749">
        <w:rPr>
          <w:rFonts w:ascii="Times New Roman" w:hAnsi="Times New Roman" w:cs="Times New Roman"/>
        </w:rPr>
        <w:t xml:space="preserve"> / zárt </w:t>
      </w:r>
    </w:p>
    <w:p w14:paraId="07E6BD22" w14:textId="77777777" w:rsidR="00BD4BEE" w:rsidRPr="00A21749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  <w:bCs/>
        </w:rPr>
        <w:t>A napirendet tárgyaló ülés típusa: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E9141A">
        <w:rPr>
          <w:rFonts w:ascii="Times New Roman" w:hAnsi="Times New Roman" w:cs="Times New Roman"/>
        </w:rPr>
        <w:t>rendes</w:t>
      </w:r>
      <w:r w:rsidRPr="00A2174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E3D2B">
        <w:rPr>
          <w:rFonts w:ascii="Times New Roman" w:hAnsi="Times New Roman" w:cs="Times New Roman"/>
          <w:b/>
          <w:bCs/>
          <w:u w:val="single"/>
        </w:rPr>
        <w:t>/ rendkívüli</w:t>
      </w:r>
    </w:p>
    <w:p w14:paraId="39F278A7" w14:textId="77777777" w:rsidR="00BD4BEE" w:rsidRPr="00A21749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A21749">
        <w:rPr>
          <w:rFonts w:ascii="Times New Roman" w:hAnsi="Times New Roman" w:cs="Times New Roman"/>
        </w:rPr>
        <w:t xml:space="preserve"> egyszerű / </w:t>
      </w:r>
      <w:r w:rsidRPr="00A21749">
        <w:rPr>
          <w:rFonts w:ascii="Times New Roman" w:hAnsi="Times New Roman" w:cs="Times New Roman"/>
          <w:b/>
          <w:bCs/>
          <w:u w:val="single"/>
        </w:rPr>
        <w:t xml:space="preserve">minősített </w:t>
      </w:r>
    </w:p>
    <w:p w14:paraId="260B6B16" w14:textId="77777777" w:rsidR="00BD4BEE" w:rsidRPr="00A21749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  <w:bCs/>
        </w:rPr>
        <w:t>A szavazás módja:</w:t>
      </w:r>
      <w:r w:rsidRPr="00A21749">
        <w:rPr>
          <w:rFonts w:ascii="Times New Roman" w:hAnsi="Times New Roman" w:cs="Times New Roman"/>
        </w:rPr>
        <w:t xml:space="preserve"> 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  <w:b/>
          <w:bCs/>
          <w:u w:val="single"/>
        </w:rPr>
        <w:t>nyílt</w:t>
      </w:r>
      <w:r w:rsidRPr="00A21749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A21749" w:rsidRDefault="00D05F4E" w:rsidP="00FC6660">
      <w:pPr>
        <w:spacing w:after="0"/>
        <w:rPr>
          <w:rFonts w:ascii="Times New Roman" w:hAnsi="Times New Roman" w:cs="Times New Roman"/>
        </w:rPr>
      </w:pPr>
    </w:p>
    <w:p w14:paraId="4056E0D2" w14:textId="73B6C8F0" w:rsidR="00A31404" w:rsidRPr="00A21749" w:rsidRDefault="00201913" w:rsidP="00FC6660">
      <w:pPr>
        <w:jc w:val="both"/>
        <w:rPr>
          <w:rFonts w:ascii="Times New Roman" w:hAnsi="Times New Roman" w:cs="Times New Roman"/>
          <w:b/>
        </w:rPr>
      </w:pPr>
      <w:r w:rsidRPr="00A21749">
        <w:rPr>
          <w:rFonts w:ascii="Times New Roman" w:hAnsi="Times New Roman" w:cs="Times New Roman"/>
          <w:b/>
        </w:rPr>
        <w:t>1</w:t>
      </w:r>
      <w:r w:rsidR="00A31404" w:rsidRPr="00A21749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A21749">
        <w:rPr>
          <w:rFonts w:ascii="Times New Roman" w:hAnsi="Times New Roman" w:cs="Times New Roman"/>
          <w:b/>
        </w:rPr>
        <w:t xml:space="preserve"> </w:t>
      </w:r>
      <w:r w:rsidR="009F3762" w:rsidRPr="00A21749">
        <w:rPr>
          <w:rFonts w:ascii="Times New Roman" w:hAnsi="Times New Roman" w:cs="Times New Roman"/>
          <w:b/>
        </w:rPr>
        <w:t>-</w:t>
      </w:r>
    </w:p>
    <w:p w14:paraId="5FFBA2EB" w14:textId="43CF7B06" w:rsidR="00B240A0" w:rsidRPr="00A21749" w:rsidRDefault="00201913" w:rsidP="00FC6660">
      <w:pPr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</w:rPr>
        <w:t>2</w:t>
      </w:r>
      <w:r w:rsidR="00A31404" w:rsidRPr="00A21749">
        <w:rPr>
          <w:rFonts w:ascii="Times New Roman" w:hAnsi="Times New Roman" w:cs="Times New Roman"/>
          <w:b/>
        </w:rPr>
        <w:t>. J</w:t>
      </w:r>
      <w:r w:rsidR="00AD582C" w:rsidRPr="00A21749">
        <w:rPr>
          <w:rFonts w:ascii="Times New Roman" w:hAnsi="Times New Roman" w:cs="Times New Roman"/>
          <w:b/>
        </w:rPr>
        <w:t>ogszabályi hivatkozások</w:t>
      </w:r>
      <w:r w:rsidRPr="00A21749">
        <w:rPr>
          <w:rFonts w:ascii="Times New Roman" w:hAnsi="Times New Roman" w:cs="Times New Roman"/>
        </w:rPr>
        <w:t xml:space="preserve">: </w:t>
      </w:r>
      <w:r w:rsidR="00FC6660" w:rsidRPr="00A21749">
        <w:rPr>
          <w:rFonts w:ascii="Times New Roman" w:hAnsi="Times New Roman" w:cs="Times New Roman"/>
        </w:rPr>
        <w:t>-</w:t>
      </w:r>
    </w:p>
    <w:p w14:paraId="53A5E7EA" w14:textId="30EFED49" w:rsidR="00791FA7" w:rsidRPr="00A21749" w:rsidRDefault="00201913" w:rsidP="00FC6660">
      <w:pPr>
        <w:spacing w:after="0"/>
        <w:jc w:val="both"/>
        <w:rPr>
          <w:rFonts w:ascii="Times New Roman" w:hAnsi="Times New Roman" w:cs="Times New Roman"/>
          <w:b/>
        </w:rPr>
      </w:pPr>
      <w:r w:rsidRPr="00A21749">
        <w:rPr>
          <w:rFonts w:ascii="Times New Roman" w:hAnsi="Times New Roman" w:cs="Times New Roman"/>
          <w:b/>
        </w:rPr>
        <w:t>3.K</w:t>
      </w:r>
      <w:r w:rsidR="00A31404" w:rsidRPr="00A21749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A21749">
        <w:rPr>
          <w:rFonts w:ascii="Times New Roman" w:hAnsi="Times New Roman" w:cs="Times New Roman"/>
          <w:b/>
        </w:rPr>
        <w:t>:</w:t>
      </w:r>
      <w:r w:rsidR="009F06AA" w:rsidRPr="00A21749">
        <w:rPr>
          <w:rFonts w:ascii="Times New Roman" w:hAnsi="Times New Roman" w:cs="Times New Roman"/>
          <w:b/>
        </w:rPr>
        <w:t xml:space="preserve"> </w:t>
      </w:r>
      <w:r w:rsidR="00DF2F29" w:rsidRPr="00A21749">
        <w:rPr>
          <w:rFonts w:ascii="Times New Roman" w:hAnsi="Times New Roman" w:cs="Times New Roman"/>
          <w:b/>
        </w:rPr>
        <w:t>-</w:t>
      </w:r>
    </w:p>
    <w:p w14:paraId="18F0E516" w14:textId="1C5E105D" w:rsidR="00805D6C" w:rsidRPr="00A21749" w:rsidRDefault="00FC6660" w:rsidP="00FC6660">
      <w:pPr>
        <w:spacing w:after="0"/>
        <w:jc w:val="both"/>
        <w:rPr>
          <w:rFonts w:ascii="Times New Roman" w:hAnsi="Times New Roman" w:cs="Times New Roman"/>
          <w:b/>
        </w:rPr>
      </w:pPr>
      <w:r w:rsidRPr="00A21749">
        <w:rPr>
          <w:rFonts w:ascii="Times New Roman" w:hAnsi="Times New Roman" w:cs="Times New Roman"/>
        </w:rPr>
        <w:t xml:space="preserve"> </w:t>
      </w:r>
    </w:p>
    <w:p w14:paraId="6C913ABB" w14:textId="77777777" w:rsidR="005B6ACD" w:rsidRPr="00A21749" w:rsidRDefault="00201913" w:rsidP="00FC6660">
      <w:pPr>
        <w:spacing w:after="0"/>
        <w:jc w:val="both"/>
        <w:rPr>
          <w:rFonts w:ascii="Times New Roman" w:hAnsi="Times New Roman" w:cs="Times New Roman"/>
          <w:b/>
        </w:rPr>
      </w:pPr>
      <w:r w:rsidRPr="00A21749">
        <w:rPr>
          <w:rFonts w:ascii="Times New Roman" w:hAnsi="Times New Roman" w:cs="Times New Roman"/>
          <w:b/>
        </w:rPr>
        <w:t>4</w:t>
      </w:r>
      <w:r w:rsidR="000A56A1" w:rsidRPr="00A21749">
        <w:rPr>
          <w:rFonts w:ascii="Times New Roman" w:hAnsi="Times New Roman" w:cs="Times New Roman"/>
          <w:b/>
        </w:rPr>
        <w:t xml:space="preserve">. Tényállás bemutatása: </w:t>
      </w:r>
    </w:p>
    <w:p w14:paraId="1A870B8D" w14:textId="77777777" w:rsidR="008002F9" w:rsidRPr="00A21749" w:rsidRDefault="008002F9" w:rsidP="00FC6660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4652103" w14:textId="77777777" w:rsidR="00DF2F29" w:rsidRPr="00A21749" w:rsidRDefault="00DF2F29" w:rsidP="00165C86">
      <w:pPr>
        <w:spacing w:after="0"/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</w:rPr>
        <w:t xml:space="preserve">A deregulációs követelmények és igények szűkségessé teszik egyes, korábban megalkotott önkormányzati rendeletek hatályon kívül helyezését. A dereguláció a hatékony jogi szabályozás egyik alapvető kritériuma. Rendeltetése, hogy mindenki számára egyszerűbbé tegye a jogszabályok közötti tájékozódást. Az elavult jogszabályok hatályon kívül helyezése a jogbiztonság szempontjából fontos. </w:t>
      </w:r>
    </w:p>
    <w:p w14:paraId="1F9054FF" w14:textId="77777777" w:rsidR="00DF2F29" w:rsidRPr="00A21749" w:rsidRDefault="00DF2F29" w:rsidP="00165C86">
      <w:pPr>
        <w:spacing w:after="0"/>
        <w:jc w:val="both"/>
        <w:rPr>
          <w:rFonts w:ascii="Times New Roman" w:hAnsi="Times New Roman" w:cs="Times New Roman"/>
        </w:rPr>
      </w:pPr>
    </w:p>
    <w:p w14:paraId="599E4E8F" w14:textId="69588B32" w:rsidR="00DF2F29" w:rsidRPr="001524AA" w:rsidRDefault="00DF2F29" w:rsidP="001524AA">
      <w:pPr>
        <w:pStyle w:val="Szvegtrzs"/>
        <w:spacing w:after="200" w:line="240" w:lineRule="auto"/>
        <w:jc w:val="both"/>
        <w:rPr>
          <w:rFonts w:cs="Times New Roman"/>
          <w:sz w:val="22"/>
          <w:szCs w:val="22"/>
        </w:rPr>
      </w:pPr>
      <w:r w:rsidRPr="00A21749">
        <w:rPr>
          <w:rFonts w:cs="Times New Roman"/>
          <w:sz w:val="22"/>
          <w:szCs w:val="22"/>
        </w:rPr>
        <w:t xml:space="preserve">Javasoljuk hatályon kívül helyezni a </w:t>
      </w:r>
      <w:r w:rsidR="00A21749" w:rsidRPr="00A21749">
        <w:rPr>
          <w:rFonts w:cs="Times New Roman"/>
          <w:sz w:val="22"/>
          <w:szCs w:val="22"/>
        </w:rPr>
        <w:t>2013-2019 közötti közszolgálati és építésügyi rendeleteket.</w:t>
      </w:r>
    </w:p>
    <w:p w14:paraId="78A067FD" w14:textId="0E09B956" w:rsidR="00DF2F29" w:rsidRPr="00A21749" w:rsidRDefault="00BD4BEE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A21749">
        <w:rPr>
          <w:rFonts w:ascii="Times New Roman" w:hAnsi="Times New Roman" w:cs="Times New Roman"/>
          <w:bCs/>
          <w:lang w:bidi="hi-IN"/>
        </w:rPr>
        <w:t xml:space="preserve">Telki, 2022. </w:t>
      </w:r>
      <w:r w:rsidR="00E9141A">
        <w:rPr>
          <w:rFonts w:ascii="Times New Roman" w:hAnsi="Times New Roman" w:cs="Times New Roman"/>
          <w:bCs/>
          <w:lang w:bidi="hi-IN"/>
        </w:rPr>
        <w:t>július 22</w:t>
      </w:r>
      <w:r w:rsidR="00DF2F29" w:rsidRPr="00A21749">
        <w:rPr>
          <w:rFonts w:ascii="Times New Roman" w:hAnsi="Times New Roman" w:cs="Times New Roman"/>
          <w:bCs/>
          <w:lang w:bidi="hi-IN"/>
        </w:rPr>
        <w:t>.</w:t>
      </w:r>
    </w:p>
    <w:p w14:paraId="47D7C8D4" w14:textId="445A8813" w:rsidR="00BD4BEE" w:rsidRPr="00A21749" w:rsidRDefault="00BD4BEE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="00721F4B">
        <w:rPr>
          <w:rFonts w:ascii="Times New Roman" w:hAnsi="Times New Roman" w:cs="Times New Roman"/>
          <w:bCs/>
          <w:lang w:bidi="hi-IN"/>
        </w:rPr>
        <w:tab/>
      </w:r>
      <w:r w:rsidR="00721F4B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>Deltai Károly</w:t>
      </w:r>
    </w:p>
    <w:p w14:paraId="07487BE0" w14:textId="3B90E625" w:rsidR="002570A9" w:rsidRDefault="00BD4BEE" w:rsidP="001524AA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ab/>
      </w:r>
      <w:r w:rsidR="00721F4B">
        <w:rPr>
          <w:rFonts w:ascii="Times New Roman" w:hAnsi="Times New Roman" w:cs="Times New Roman"/>
          <w:bCs/>
          <w:lang w:bidi="hi-IN"/>
        </w:rPr>
        <w:tab/>
      </w:r>
      <w:r w:rsidR="00721F4B">
        <w:rPr>
          <w:rFonts w:ascii="Times New Roman" w:hAnsi="Times New Roman" w:cs="Times New Roman"/>
          <w:bCs/>
          <w:lang w:bidi="hi-IN"/>
        </w:rPr>
        <w:tab/>
      </w:r>
      <w:r w:rsidRPr="00A21749">
        <w:rPr>
          <w:rFonts w:ascii="Times New Roman" w:hAnsi="Times New Roman" w:cs="Times New Roman"/>
          <w:bCs/>
          <w:lang w:bidi="hi-IN"/>
        </w:rPr>
        <w:t>polgármeste</w:t>
      </w:r>
      <w:r w:rsidR="001524AA">
        <w:rPr>
          <w:rFonts w:ascii="Times New Roman" w:hAnsi="Times New Roman" w:cs="Times New Roman"/>
          <w:bCs/>
          <w:lang w:bidi="hi-IN"/>
        </w:rPr>
        <w:t>r</w:t>
      </w:r>
    </w:p>
    <w:p w14:paraId="725EEC44" w14:textId="77777777" w:rsidR="001524AA" w:rsidRPr="001524AA" w:rsidRDefault="001524AA" w:rsidP="001524AA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792BAC4E" w14:textId="77777777" w:rsidR="00E9141A" w:rsidRDefault="00E9141A" w:rsidP="001524AA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</w:p>
    <w:p w14:paraId="73F609BF" w14:textId="2617C6A0" w:rsidR="00E55BE0" w:rsidRPr="00A21749" w:rsidRDefault="00E55BE0" w:rsidP="001524AA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1749">
        <w:rPr>
          <w:rFonts w:cs="Times New Roman"/>
          <w:b/>
          <w:bCs/>
          <w:sz w:val="22"/>
          <w:szCs w:val="22"/>
        </w:rPr>
        <w:t>Telki Község Önkormányzata Képviselő-testületének .../.... (...) önkormányzati rendelete</w:t>
      </w:r>
    </w:p>
    <w:p w14:paraId="40E0D54E" w14:textId="77777777" w:rsidR="00E55BE0" w:rsidRPr="00A21749" w:rsidRDefault="00E55BE0" w:rsidP="001524AA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1749">
        <w:rPr>
          <w:rFonts w:cs="Times New Roman"/>
          <w:b/>
          <w:bCs/>
          <w:sz w:val="22"/>
          <w:szCs w:val="22"/>
        </w:rPr>
        <w:t>egyes önkormányzati rendeletek deregulációs célú hatályon kívül helyezéséről</w:t>
      </w:r>
    </w:p>
    <w:p w14:paraId="0C63E0FD" w14:textId="77777777" w:rsidR="00E55BE0" w:rsidRPr="00A21749" w:rsidRDefault="00E55BE0" w:rsidP="00E55BE0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A21749">
        <w:rPr>
          <w:rFonts w:cs="Times New Roman"/>
          <w:sz w:val="22"/>
          <w:szCs w:val="22"/>
        </w:rPr>
        <w:t>Telki Község Önkormányzatának Képviselő-testülete Alaptörvény 32.cikk (2) bekezdésben meghatározott eredeti jogalkotói hatáskörében, az Alaptörvény 32. cikk (1) bekezdés a) pontjában meghatározott feladatkörében eljárva a következőket rendeli el:</w:t>
      </w:r>
    </w:p>
    <w:p w14:paraId="6EBB009B" w14:textId="77777777" w:rsidR="00E55BE0" w:rsidRPr="00A21749" w:rsidRDefault="00E55BE0" w:rsidP="00E55BE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1749">
        <w:rPr>
          <w:rFonts w:cs="Times New Roman"/>
          <w:b/>
          <w:bCs/>
          <w:sz w:val="22"/>
          <w:szCs w:val="22"/>
        </w:rPr>
        <w:t>1. §</w:t>
      </w:r>
    </w:p>
    <w:p w14:paraId="17132B14" w14:textId="77777777" w:rsidR="00E55BE0" w:rsidRPr="00A21749" w:rsidRDefault="00E55BE0" w:rsidP="00E55BE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1749">
        <w:rPr>
          <w:rFonts w:cs="Times New Roman"/>
          <w:sz w:val="22"/>
          <w:szCs w:val="22"/>
        </w:rPr>
        <w:t xml:space="preserve">Hatályát veszti a Telki község Képviselő-testülete 8/2013. (VI. 25.) </w:t>
      </w:r>
      <w:proofErr w:type="spellStart"/>
      <w:r w:rsidRPr="00A21749">
        <w:rPr>
          <w:rFonts w:cs="Times New Roman"/>
          <w:sz w:val="22"/>
          <w:szCs w:val="22"/>
        </w:rPr>
        <w:t>Ör</w:t>
      </w:r>
      <w:proofErr w:type="spellEnd"/>
      <w:r w:rsidRPr="00A21749">
        <w:rPr>
          <w:rFonts w:cs="Times New Roman"/>
          <w:sz w:val="22"/>
          <w:szCs w:val="22"/>
        </w:rPr>
        <w:t>. számú rendelete A településképi bejelentési eljárásról szóló 8/2013 (VI.25.) önkormányzati rendelet.</w:t>
      </w:r>
    </w:p>
    <w:p w14:paraId="55685FFA" w14:textId="77777777" w:rsidR="00E55BE0" w:rsidRPr="00A21749" w:rsidRDefault="00E55BE0" w:rsidP="00E55BE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1749">
        <w:rPr>
          <w:rFonts w:cs="Times New Roman"/>
          <w:b/>
          <w:bCs/>
          <w:sz w:val="22"/>
          <w:szCs w:val="22"/>
        </w:rPr>
        <w:t>2. §</w:t>
      </w:r>
    </w:p>
    <w:p w14:paraId="2036DF20" w14:textId="77777777" w:rsidR="00E55BE0" w:rsidRPr="00A21749" w:rsidRDefault="00E55BE0" w:rsidP="00E55BE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1749">
        <w:rPr>
          <w:rFonts w:cs="Times New Roman"/>
          <w:sz w:val="22"/>
          <w:szCs w:val="22"/>
        </w:rPr>
        <w:lastRenderedPageBreak/>
        <w:t xml:space="preserve">Hatályát veszti a Telki község Képviselő-testülete 9/2013. (VI.25.) </w:t>
      </w:r>
      <w:proofErr w:type="spellStart"/>
      <w:r w:rsidRPr="00A21749">
        <w:rPr>
          <w:rFonts w:cs="Times New Roman"/>
          <w:sz w:val="22"/>
          <w:szCs w:val="22"/>
        </w:rPr>
        <w:t>Ör</w:t>
      </w:r>
      <w:proofErr w:type="spellEnd"/>
      <w:r w:rsidRPr="00A21749">
        <w:rPr>
          <w:rFonts w:cs="Times New Roman"/>
          <w:sz w:val="22"/>
          <w:szCs w:val="22"/>
        </w:rPr>
        <w:t>. számú rendelete A településképi véleményezési, kötelezési eljárásról szóló 9/2013 (VII.1.) önkormányzati rendelet.</w:t>
      </w:r>
    </w:p>
    <w:p w14:paraId="741A9847" w14:textId="77777777" w:rsidR="00E55BE0" w:rsidRPr="00A21749" w:rsidRDefault="00E55BE0" w:rsidP="00E55BE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1749">
        <w:rPr>
          <w:rFonts w:cs="Times New Roman"/>
          <w:b/>
          <w:bCs/>
          <w:sz w:val="22"/>
          <w:szCs w:val="22"/>
        </w:rPr>
        <w:t>3. §</w:t>
      </w:r>
    </w:p>
    <w:p w14:paraId="3B50CAD6" w14:textId="77777777" w:rsidR="00E55BE0" w:rsidRPr="00A21749" w:rsidRDefault="00E55BE0" w:rsidP="00E55BE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1749">
        <w:rPr>
          <w:rFonts w:cs="Times New Roman"/>
          <w:sz w:val="22"/>
          <w:szCs w:val="22"/>
        </w:rPr>
        <w:t>Hatályát veszti a Telki Község Képviselő-testületének 17/2015.(XII.01.) számú rendelete Telki Községi Polgármesteri Hivatalánál dolgozó köztisztviselők illetmény kiegészítéséről szóló 17/2015 (XII.1.) önkormányzati rendelet.</w:t>
      </w:r>
    </w:p>
    <w:p w14:paraId="25825513" w14:textId="77777777" w:rsidR="00E55BE0" w:rsidRPr="00A21749" w:rsidRDefault="00E55BE0" w:rsidP="00E55BE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1749">
        <w:rPr>
          <w:rFonts w:cs="Times New Roman"/>
          <w:b/>
          <w:bCs/>
          <w:sz w:val="22"/>
          <w:szCs w:val="22"/>
        </w:rPr>
        <w:t>4. §</w:t>
      </w:r>
    </w:p>
    <w:p w14:paraId="140691DF" w14:textId="77777777" w:rsidR="00E55BE0" w:rsidRPr="00A21749" w:rsidRDefault="00E55BE0" w:rsidP="00E55BE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1749">
        <w:rPr>
          <w:rFonts w:cs="Times New Roman"/>
          <w:sz w:val="22"/>
          <w:szCs w:val="22"/>
        </w:rPr>
        <w:t>Hatályát veszti a Telki község Önkormányzat Képviselő-testületének 4/2016. ( II.25. ) önkormányzati rendelete a 2016. évi igazgatási szünet elrendeléséről szóló 4/2016 (II.25.) önkormányzati rendelet.</w:t>
      </w:r>
    </w:p>
    <w:p w14:paraId="5B16D4ED" w14:textId="77777777" w:rsidR="00E55BE0" w:rsidRPr="00A21749" w:rsidRDefault="00E55BE0" w:rsidP="00E55BE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1749">
        <w:rPr>
          <w:rFonts w:cs="Times New Roman"/>
          <w:b/>
          <w:bCs/>
          <w:sz w:val="22"/>
          <w:szCs w:val="22"/>
        </w:rPr>
        <w:t>5. §</w:t>
      </w:r>
    </w:p>
    <w:p w14:paraId="15F37BCA" w14:textId="77777777" w:rsidR="00E55BE0" w:rsidRPr="00A21749" w:rsidRDefault="00E55BE0" w:rsidP="00E55BE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1749">
        <w:rPr>
          <w:rFonts w:cs="Times New Roman"/>
          <w:sz w:val="22"/>
          <w:szCs w:val="22"/>
        </w:rPr>
        <w:t>Hatályát veszti a Telki község Önkormányzat képviselő – testületének 1/2017.(I.10.) önkormányzati r e n d e l e t e a közszolgálati tisztviselők 2017. évi illetmény alapjáról szóló 1/2017 (I.10.) önkormányzati rendelet.</w:t>
      </w:r>
    </w:p>
    <w:p w14:paraId="38E0B93E" w14:textId="77777777" w:rsidR="00E55BE0" w:rsidRPr="00A21749" w:rsidRDefault="00E55BE0" w:rsidP="00E55BE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1749">
        <w:rPr>
          <w:rFonts w:cs="Times New Roman"/>
          <w:b/>
          <w:bCs/>
          <w:sz w:val="22"/>
          <w:szCs w:val="22"/>
        </w:rPr>
        <w:t>6. §</w:t>
      </w:r>
    </w:p>
    <w:p w14:paraId="202F5698" w14:textId="77777777" w:rsidR="00E55BE0" w:rsidRPr="00A21749" w:rsidRDefault="00E55BE0" w:rsidP="00E55BE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1749">
        <w:rPr>
          <w:rFonts w:cs="Times New Roman"/>
          <w:sz w:val="22"/>
          <w:szCs w:val="22"/>
        </w:rPr>
        <w:t>Hatályát veszti a Telki község Önkormányzat Képviselő-testületének 4/2017. (I.26.) önkormányzati rendelete a 2017. évi igazgatási szünet elrendeléséről szóló 4/2017 (I.26.) önkormányzati rendelet.</w:t>
      </w:r>
    </w:p>
    <w:p w14:paraId="5319BB3E" w14:textId="77777777" w:rsidR="00E55BE0" w:rsidRPr="00A21749" w:rsidRDefault="00E55BE0" w:rsidP="00E55BE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1749">
        <w:rPr>
          <w:rFonts w:cs="Times New Roman"/>
          <w:b/>
          <w:bCs/>
          <w:sz w:val="22"/>
          <w:szCs w:val="22"/>
        </w:rPr>
        <w:t>7. §</w:t>
      </w:r>
    </w:p>
    <w:p w14:paraId="1D3111F1" w14:textId="77777777" w:rsidR="00E55BE0" w:rsidRPr="00A21749" w:rsidRDefault="00E55BE0" w:rsidP="00E55BE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1749">
        <w:rPr>
          <w:rFonts w:cs="Times New Roman"/>
          <w:sz w:val="22"/>
          <w:szCs w:val="22"/>
        </w:rPr>
        <w:t>Hatályát veszti A közszolgálati tisztviselők illetmény alapjáról szóló 18/2017 (XII.1.) önkormányzati rendelet.</w:t>
      </w:r>
    </w:p>
    <w:p w14:paraId="7E8A0AE9" w14:textId="77777777" w:rsidR="00E55BE0" w:rsidRPr="00A21749" w:rsidRDefault="00E55BE0" w:rsidP="00E55BE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1749">
        <w:rPr>
          <w:rFonts w:cs="Times New Roman"/>
          <w:b/>
          <w:bCs/>
          <w:sz w:val="22"/>
          <w:szCs w:val="22"/>
        </w:rPr>
        <w:t>8. §</w:t>
      </w:r>
    </w:p>
    <w:p w14:paraId="10D18DF9" w14:textId="77777777" w:rsidR="00E55BE0" w:rsidRPr="00A21749" w:rsidRDefault="00E55BE0" w:rsidP="00E55BE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1749">
        <w:rPr>
          <w:rFonts w:cs="Times New Roman"/>
          <w:sz w:val="22"/>
          <w:szCs w:val="22"/>
        </w:rPr>
        <w:t>Hatályát veszti a Telki Községi Polgármesteri Hivatalánál dolgozó köztisztviselők illetmény kiegészítéséről szóló 19/2017 (XII.1.) önkormányzati rendelet.</w:t>
      </w:r>
    </w:p>
    <w:p w14:paraId="524050B7" w14:textId="77777777" w:rsidR="00E55BE0" w:rsidRPr="00A21749" w:rsidRDefault="00E55BE0" w:rsidP="00E55BE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1749">
        <w:rPr>
          <w:rFonts w:cs="Times New Roman"/>
          <w:b/>
          <w:bCs/>
          <w:sz w:val="22"/>
          <w:szCs w:val="22"/>
        </w:rPr>
        <w:t>9. §</w:t>
      </w:r>
    </w:p>
    <w:p w14:paraId="08654C5C" w14:textId="77777777" w:rsidR="00E55BE0" w:rsidRPr="00A21749" w:rsidRDefault="00E55BE0" w:rsidP="00E55BE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1749">
        <w:rPr>
          <w:rFonts w:cs="Times New Roman"/>
          <w:sz w:val="22"/>
          <w:szCs w:val="22"/>
        </w:rPr>
        <w:t>Hatályát veszti a közszolgálati tisztviselők illetmény alapjáról szóló 21/2019 (XII.18.) önkormányzati rendelet.</w:t>
      </w:r>
    </w:p>
    <w:p w14:paraId="312F0AAA" w14:textId="77777777" w:rsidR="00E55BE0" w:rsidRPr="00A21749" w:rsidRDefault="00E55BE0" w:rsidP="00E55BE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1749">
        <w:rPr>
          <w:rFonts w:cs="Times New Roman"/>
          <w:b/>
          <w:bCs/>
          <w:sz w:val="22"/>
          <w:szCs w:val="22"/>
        </w:rPr>
        <w:t>10. §</w:t>
      </w:r>
    </w:p>
    <w:p w14:paraId="74B8D9CC" w14:textId="77777777" w:rsidR="00E55BE0" w:rsidRPr="00A21749" w:rsidRDefault="00E55BE0" w:rsidP="00E55BE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1749">
        <w:rPr>
          <w:rFonts w:cs="Times New Roman"/>
          <w:sz w:val="22"/>
          <w:szCs w:val="22"/>
        </w:rPr>
        <w:t>Hatályát veszti a Telki Községi Polgármesteri Hivatalánál dolgozó köztisztviselők illetmény kiegészítéséről szóló 22/2019 (XII.18.) önkormányzati rendelet.</w:t>
      </w:r>
    </w:p>
    <w:p w14:paraId="7288503B" w14:textId="77777777" w:rsidR="00E55BE0" w:rsidRPr="00A21749" w:rsidRDefault="00E55BE0" w:rsidP="00E55BE0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1749">
        <w:rPr>
          <w:rFonts w:cs="Times New Roman"/>
          <w:b/>
          <w:bCs/>
          <w:sz w:val="22"/>
          <w:szCs w:val="22"/>
        </w:rPr>
        <w:t>11. §</w:t>
      </w:r>
    </w:p>
    <w:p w14:paraId="38B4A02A" w14:textId="77777777" w:rsidR="0002634C" w:rsidRDefault="0002634C" w:rsidP="0002634C">
      <w:pPr>
        <w:pStyle w:val="Szvegtrzs"/>
        <w:spacing w:after="0" w:line="240" w:lineRule="auto"/>
        <w:jc w:val="both"/>
      </w:pPr>
      <w:r>
        <w:t>Ez a rendelet a kihirdetését követő harmadik napon lép hatályba, és a kihirdetését követő negyedik napon hatályát veszti.</w:t>
      </w:r>
    </w:p>
    <w:p w14:paraId="62D5F497" w14:textId="45152F41" w:rsidR="001524AA" w:rsidRDefault="001524AA" w:rsidP="001524AA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58C2A7C1" w14:textId="3EAA7A78" w:rsidR="001524AA" w:rsidRDefault="001524AA" w:rsidP="001524AA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2D2921E4" w14:textId="2B059FEF" w:rsidR="001524AA" w:rsidRDefault="001524AA" w:rsidP="001524AA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Deltai Károly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dr. </w:t>
      </w:r>
      <w:proofErr w:type="spellStart"/>
      <w:r>
        <w:rPr>
          <w:rFonts w:cs="Times New Roman"/>
          <w:sz w:val="22"/>
          <w:szCs w:val="22"/>
        </w:rPr>
        <w:t>Lack</w:t>
      </w:r>
      <w:proofErr w:type="spellEnd"/>
      <w:r>
        <w:rPr>
          <w:rFonts w:cs="Times New Roman"/>
          <w:sz w:val="22"/>
          <w:szCs w:val="22"/>
        </w:rPr>
        <w:t xml:space="preserve"> Mónika</w:t>
      </w:r>
    </w:p>
    <w:p w14:paraId="147E51BF" w14:textId="3AB69451" w:rsidR="001524AA" w:rsidRDefault="001524AA" w:rsidP="001524AA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polgármester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jegyző</w:t>
      </w:r>
    </w:p>
    <w:p w14:paraId="5ABA9A37" w14:textId="77777777" w:rsidR="00077455" w:rsidRDefault="00077455" w:rsidP="001524AA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5112F5A8" w14:textId="77777777" w:rsidR="00077455" w:rsidRDefault="00077455" w:rsidP="00077455">
      <w:pPr>
        <w:pStyle w:val="Szvegtrzs"/>
        <w:spacing w:after="159" w:line="240" w:lineRule="auto"/>
        <w:ind w:left="159" w:right="159"/>
        <w:jc w:val="center"/>
        <w:rPr>
          <w:b/>
          <w:bCs/>
          <w:sz w:val="22"/>
          <w:szCs w:val="22"/>
        </w:rPr>
      </w:pPr>
    </w:p>
    <w:p w14:paraId="502C4F0B" w14:textId="38F2AE3C" w:rsidR="00077455" w:rsidRPr="00077455" w:rsidRDefault="00077455" w:rsidP="00077455">
      <w:pPr>
        <w:pStyle w:val="Szvegtrzs"/>
        <w:spacing w:after="159" w:line="240" w:lineRule="auto"/>
        <w:ind w:left="159" w:right="159"/>
        <w:jc w:val="center"/>
        <w:rPr>
          <w:b/>
          <w:bCs/>
          <w:sz w:val="22"/>
          <w:szCs w:val="22"/>
        </w:rPr>
      </w:pPr>
      <w:r w:rsidRPr="00077455">
        <w:rPr>
          <w:b/>
          <w:bCs/>
          <w:sz w:val="22"/>
          <w:szCs w:val="22"/>
        </w:rPr>
        <w:t>Indokolás</w:t>
      </w:r>
    </w:p>
    <w:p w14:paraId="4EE13DA0" w14:textId="77777777" w:rsidR="00077455" w:rsidRPr="00465D5F" w:rsidRDefault="00077455" w:rsidP="00077455">
      <w:pPr>
        <w:pStyle w:val="Szvegtrzs"/>
        <w:spacing w:before="159" w:after="159" w:line="240" w:lineRule="auto"/>
        <w:ind w:left="159" w:right="159"/>
        <w:jc w:val="both"/>
        <w:rPr>
          <w:sz w:val="22"/>
          <w:szCs w:val="22"/>
        </w:rPr>
      </w:pPr>
      <w:r w:rsidRPr="00465D5F">
        <w:rPr>
          <w:sz w:val="22"/>
          <w:szCs w:val="22"/>
        </w:rPr>
        <w:t>A deregulációs követelmények és igények szűkségessé teszik egyes, korábban megalkotott önkormányzati rendeletek hatályon kívül helyezését. A dereguláció a hatékony jogi szabályozás egyik alapvető kritériuma. Rendeltetése, hogy mindenki számára egyszerűbbé tegye a jogszabályok közötti tájékozódást. Az elavult jogszabályok hatályon kívül helyezése a jogbiztonság szempontjából fontos. </w:t>
      </w:r>
    </w:p>
    <w:p w14:paraId="3205FACB" w14:textId="77777777" w:rsidR="00077455" w:rsidRDefault="00077455" w:rsidP="00077455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12743BD8" w14:textId="77777777" w:rsidR="00077455" w:rsidRDefault="00077455" w:rsidP="00077455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0031CFB3" w14:textId="77777777" w:rsidR="00077455" w:rsidRDefault="00077455" w:rsidP="00077455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2A730528" w14:textId="77777777" w:rsidR="00077455" w:rsidRPr="002856CC" w:rsidRDefault="00077455" w:rsidP="00077455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2856CC">
        <w:rPr>
          <w:b/>
          <w:bCs/>
          <w:sz w:val="22"/>
          <w:szCs w:val="22"/>
        </w:rPr>
        <w:lastRenderedPageBreak/>
        <w:t>Hatástanulmány</w:t>
      </w:r>
    </w:p>
    <w:p w14:paraId="199986FB" w14:textId="77777777" w:rsidR="00077455" w:rsidRPr="002856CC" w:rsidRDefault="00077455" w:rsidP="00077455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31DC0E8C" w14:textId="77777777" w:rsidR="00077455" w:rsidRPr="002856CC" w:rsidRDefault="00077455" w:rsidP="00077455">
      <w:pPr>
        <w:spacing w:after="181"/>
        <w:ind w:left="-5" w:right="-1"/>
        <w:jc w:val="both"/>
        <w:rPr>
          <w:rFonts w:ascii="Times New Roman" w:hAnsi="Times New Roman" w:cs="Times New Roman"/>
        </w:rPr>
      </w:pPr>
      <w:r w:rsidRPr="002856CC">
        <w:rPr>
          <w:rFonts w:ascii="Times New Roman" w:hAnsi="Times New Roman" w:cs="Times New Roman"/>
        </w:rPr>
        <w:t xml:space="preserve">A </w:t>
      </w:r>
      <w:proofErr w:type="spellStart"/>
      <w:r w:rsidRPr="002856CC">
        <w:rPr>
          <w:rFonts w:ascii="Times New Roman" w:hAnsi="Times New Roman" w:cs="Times New Roman"/>
        </w:rPr>
        <w:t>Jat</w:t>
      </w:r>
      <w:proofErr w:type="spellEnd"/>
      <w:r w:rsidRPr="002856CC">
        <w:rPr>
          <w:rFonts w:ascii="Times New Roman" w:hAnsi="Times New Roman" w:cs="Times New Roman"/>
        </w:rPr>
        <w:t>. 17. § (1) bekezdése szerint:</w:t>
      </w:r>
      <w:r w:rsidRPr="002856CC">
        <w:rPr>
          <w:rFonts w:ascii="Times New Roman" w:eastAsia="Arial" w:hAnsi="Times New Roman" w:cs="Times New Roman"/>
          <w:color w:val="474747"/>
        </w:rPr>
        <w:t xml:space="preserve"> </w:t>
      </w:r>
      <w:r w:rsidRPr="002856CC">
        <w:rPr>
          <w:rFonts w:ascii="Times New Roman" w:hAnsi="Times New Roman" w:cs="Times New Roman"/>
        </w:rPr>
        <w:t>A jogszabály előkészítője - a jogszabály feltételezett hatásaihoz igazodó részletességű - előzetes hatásvizsgálat elvégzésével felméri a szabályozás várható következményeit. Az előzetes hatásvizsgálat eredményéről a Kormány által előterjesztendő törvényjavaslat, illetve kormányrendelet esetén a Kormányt, önkormányzati rendelet esetén a helyi önkormányzat képviselő-testületét tájékoztatni kell. A Kormány tagja rendeletében meghatározott esetben a közjogi szervezetszabályozó eszköz előkészítője előzetes hatásvizsgálatot végez.</w:t>
      </w:r>
      <w:r w:rsidRPr="002856CC">
        <w:rPr>
          <w:rFonts w:ascii="Times New Roman" w:eastAsia="Calibri" w:hAnsi="Times New Roman" w:cs="Times New Roman"/>
          <w:b/>
        </w:rPr>
        <w:t xml:space="preserve"> </w:t>
      </w:r>
    </w:p>
    <w:p w14:paraId="6226CFA6" w14:textId="77777777" w:rsidR="00077455" w:rsidRPr="002856CC" w:rsidRDefault="00077455" w:rsidP="00077455">
      <w:pPr>
        <w:numPr>
          <w:ilvl w:val="0"/>
          <w:numId w:val="10"/>
        </w:numPr>
        <w:spacing w:after="186" w:line="249" w:lineRule="auto"/>
        <w:ind w:right="-1" w:hanging="242"/>
        <w:jc w:val="both"/>
        <w:rPr>
          <w:rFonts w:ascii="Times New Roman" w:hAnsi="Times New Roman" w:cs="Times New Roman"/>
        </w:rPr>
      </w:pPr>
      <w:r w:rsidRPr="002856CC">
        <w:rPr>
          <w:rFonts w:ascii="Times New Roman" w:eastAsia="Calibri" w:hAnsi="Times New Roman" w:cs="Times New Roman"/>
          <w:b/>
        </w:rPr>
        <w:t xml:space="preserve">Társadalmi, gazdasági, költségvetési hatása: </w:t>
      </w:r>
      <w:r w:rsidRPr="002856CC">
        <w:rPr>
          <w:rFonts w:ascii="Times New Roman" w:hAnsi="Times New Roman" w:cs="Times New Roman"/>
        </w:rPr>
        <w:t xml:space="preserve">A deregulációs tárgyú rendeletek társadalmi hatása abban mutatható ki, hogy alkalmazásával a hatályos jog marad érvényben, mely megkönnyíti az alkalmazhatóságot, így annak szerepe a jogbiztonság szempontjából jelentős. Gazdasági, költségvetési hatása nem releváns. </w:t>
      </w:r>
    </w:p>
    <w:p w14:paraId="05F8F564" w14:textId="77777777" w:rsidR="00077455" w:rsidRPr="002856CC" w:rsidRDefault="00077455" w:rsidP="00077455">
      <w:pPr>
        <w:numPr>
          <w:ilvl w:val="0"/>
          <w:numId w:val="10"/>
        </w:numPr>
        <w:spacing w:after="178" w:line="251" w:lineRule="auto"/>
        <w:ind w:right="1294" w:hanging="242"/>
        <w:jc w:val="both"/>
        <w:rPr>
          <w:rFonts w:ascii="Times New Roman" w:hAnsi="Times New Roman" w:cs="Times New Roman"/>
        </w:rPr>
      </w:pPr>
      <w:r w:rsidRPr="002856CC">
        <w:rPr>
          <w:rFonts w:ascii="Times New Roman" w:eastAsia="Calibri" w:hAnsi="Times New Roman" w:cs="Times New Roman"/>
          <w:b/>
        </w:rPr>
        <w:t>Környezeti és egészségi következményei:</w:t>
      </w:r>
      <w:r w:rsidRPr="002856CC">
        <w:rPr>
          <w:rFonts w:ascii="Times New Roman" w:hAnsi="Times New Roman" w:cs="Times New Roman"/>
        </w:rPr>
        <w:t xml:space="preserve"> Nem releváns. </w:t>
      </w:r>
    </w:p>
    <w:p w14:paraId="3AEAA7E3" w14:textId="77777777" w:rsidR="00077455" w:rsidRPr="002856CC" w:rsidRDefault="00077455" w:rsidP="00077455">
      <w:pPr>
        <w:numPr>
          <w:ilvl w:val="0"/>
          <w:numId w:val="10"/>
        </w:numPr>
        <w:spacing w:after="183" w:line="249" w:lineRule="auto"/>
        <w:ind w:right="-1" w:hanging="242"/>
        <w:jc w:val="both"/>
        <w:rPr>
          <w:rFonts w:ascii="Times New Roman" w:hAnsi="Times New Roman" w:cs="Times New Roman"/>
        </w:rPr>
      </w:pPr>
      <w:r w:rsidRPr="002856CC">
        <w:rPr>
          <w:rFonts w:ascii="Times New Roman" w:eastAsia="Calibri" w:hAnsi="Times New Roman" w:cs="Times New Roman"/>
          <w:b/>
        </w:rPr>
        <w:t xml:space="preserve">Adminisztratív </w:t>
      </w:r>
      <w:proofErr w:type="spellStart"/>
      <w:r w:rsidRPr="002856CC">
        <w:rPr>
          <w:rFonts w:ascii="Times New Roman" w:eastAsia="Calibri" w:hAnsi="Times New Roman" w:cs="Times New Roman"/>
          <w:b/>
        </w:rPr>
        <w:t>terheket</w:t>
      </w:r>
      <w:proofErr w:type="spellEnd"/>
      <w:r w:rsidRPr="002856CC">
        <w:rPr>
          <w:rFonts w:ascii="Times New Roman" w:eastAsia="Calibri" w:hAnsi="Times New Roman" w:cs="Times New Roman"/>
          <w:b/>
        </w:rPr>
        <w:t xml:space="preserve"> befolyásoló hatása:</w:t>
      </w:r>
      <w:r w:rsidRPr="002856CC">
        <w:rPr>
          <w:rFonts w:ascii="Times New Roman" w:hAnsi="Times New Roman" w:cs="Times New Roman"/>
        </w:rPr>
        <w:t xml:space="preserve"> A rendeletben foglaltak végrehajtásának kimutatható adminisztratív </w:t>
      </w:r>
      <w:proofErr w:type="spellStart"/>
      <w:r w:rsidRPr="002856CC">
        <w:rPr>
          <w:rFonts w:ascii="Times New Roman" w:hAnsi="Times New Roman" w:cs="Times New Roman"/>
        </w:rPr>
        <w:t>terheket</w:t>
      </w:r>
      <w:proofErr w:type="spellEnd"/>
      <w:r w:rsidRPr="002856CC">
        <w:rPr>
          <w:rFonts w:ascii="Times New Roman" w:hAnsi="Times New Roman" w:cs="Times New Roman"/>
        </w:rPr>
        <w:t xml:space="preserve"> befolyásoló hatása a nyilvántartásokon történő átvezetések miatt lesz. </w:t>
      </w:r>
    </w:p>
    <w:p w14:paraId="57378FE5" w14:textId="77777777" w:rsidR="00077455" w:rsidRPr="002856CC" w:rsidRDefault="00077455" w:rsidP="00077455">
      <w:pPr>
        <w:numPr>
          <w:ilvl w:val="0"/>
          <w:numId w:val="10"/>
        </w:numPr>
        <w:spacing w:after="183" w:line="249" w:lineRule="auto"/>
        <w:ind w:right="-1" w:hanging="242"/>
        <w:jc w:val="both"/>
        <w:rPr>
          <w:rFonts w:ascii="Times New Roman" w:hAnsi="Times New Roman" w:cs="Times New Roman"/>
        </w:rPr>
      </w:pPr>
      <w:r w:rsidRPr="002856CC">
        <w:rPr>
          <w:rFonts w:ascii="Times New Roman" w:eastAsia="Calibri" w:hAnsi="Times New Roman" w:cs="Times New Roman"/>
          <w:b/>
        </w:rPr>
        <w:t xml:space="preserve">A jogszabály megalkotásának szükségessége, a jogalkotás elmaradásának várható következményei: </w:t>
      </w:r>
      <w:r w:rsidRPr="002856CC">
        <w:rPr>
          <w:rFonts w:ascii="Times New Roman" w:hAnsi="Times New Roman" w:cs="Times New Roman"/>
        </w:rPr>
        <w:t xml:space="preserve">A jogszabály megalkotásának szükségessége a jogalkotásról szóló 2010. évi CXXX. törvény 22. § (2) bekezdése értelmében szükséges. Elmaradásának várható következménye abban mutatható ki, hogy olyan jogszabályok is hatályukban maradnak, melyeknek alkalmazására már nincs szükség, ezáltal jogbizonytalanságot okoz. </w:t>
      </w:r>
    </w:p>
    <w:p w14:paraId="09983BA1" w14:textId="3D94344C" w:rsidR="00077455" w:rsidRPr="002856CC" w:rsidRDefault="00077455" w:rsidP="00077455">
      <w:pPr>
        <w:numPr>
          <w:ilvl w:val="0"/>
          <w:numId w:val="10"/>
        </w:numPr>
        <w:spacing w:after="182" w:line="251" w:lineRule="auto"/>
        <w:ind w:right="-1" w:hanging="242"/>
        <w:jc w:val="both"/>
        <w:rPr>
          <w:rFonts w:ascii="Times New Roman" w:hAnsi="Times New Roman" w:cs="Times New Roman"/>
        </w:rPr>
      </w:pPr>
      <w:r w:rsidRPr="002856CC">
        <w:rPr>
          <w:rFonts w:ascii="Times New Roman" w:eastAsia="Calibri" w:hAnsi="Times New Roman" w:cs="Times New Roman"/>
          <w:b/>
        </w:rPr>
        <w:t xml:space="preserve">A jogszabály alkalmazásához szükséges személyi, szervezeti, tárgyi és pénzügyi feltételek:  </w:t>
      </w:r>
      <w:r w:rsidR="00721701">
        <w:rPr>
          <w:rFonts w:ascii="Times New Roman" w:eastAsia="Calibri" w:hAnsi="Times New Roman" w:cs="Times New Roman"/>
          <w:b/>
        </w:rPr>
        <w:t>N</w:t>
      </w:r>
      <w:r w:rsidRPr="002856CC">
        <w:rPr>
          <w:rFonts w:ascii="Times New Roman" w:hAnsi="Times New Roman" w:cs="Times New Roman"/>
        </w:rPr>
        <w:t xml:space="preserve">em releváns. </w:t>
      </w:r>
    </w:p>
    <w:p w14:paraId="3034577F" w14:textId="77777777" w:rsidR="00077455" w:rsidRPr="002856CC" w:rsidRDefault="00077455" w:rsidP="00077455">
      <w:pPr>
        <w:spacing w:after="0" w:line="259" w:lineRule="auto"/>
        <w:ind w:left="2054"/>
        <w:jc w:val="center"/>
      </w:pPr>
    </w:p>
    <w:p w14:paraId="630D6BF7" w14:textId="77777777" w:rsidR="00077455" w:rsidRPr="002856CC" w:rsidRDefault="00077455" w:rsidP="00077455">
      <w:pPr>
        <w:spacing w:after="0" w:line="259" w:lineRule="auto"/>
        <w:ind w:left="701"/>
        <w:rPr>
          <w:rFonts w:ascii="Times New Roman" w:hAnsi="Times New Roman" w:cs="Times New Roman"/>
        </w:rPr>
      </w:pPr>
    </w:p>
    <w:p w14:paraId="14F3D1DA" w14:textId="77777777" w:rsidR="00077455" w:rsidRPr="002856CC" w:rsidRDefault="00077455" w:rsidP="00077455">
      <w:pPr>
        <w:spacing w:after="0" w:line="259" w:lineRule="auto"/>
        <w:ind w:left="701"/>
        <w:rPr>
          <w:rFonts w:ascii="Times New Roman" w:hAnsi="Times New Roman" w:cs="Times New Roman"/>
        </w:rPr>
      </w:pPr>
      <w:r w:rsidRPr="002856CC">
        <w:rPr>
          <w:rFonts w:ascii="Times New Roman" w:hAnsi="Times New Roman" w:cs="Times New Roman"/>
        </w:rPr>
        <w:t xml:space="preserve"> </w:t>
      </w:r>
    </w:p>
    <w:p w14:paraId="7B463A02" w14:textId="77777777" w:rsidR="00077455" w:rsidRPr="001524AA" w:rsidRDefault="00077455" w:rsidP="001524AA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sectPr w:rsidR="00077455" w:rsidRPr="001524AA" w:rsidSect="0007745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75F9" w14:textId="77777777" w:rsidR="00614627" w:rsidRDefault="00614627">
      <w:pPr>
        <w:spacing w:after="0" w:line="240" w:lineRule="auto"/>
      </w:pPr>
      <w:r>
        <w:separator/>
      </w:r>
    </w:p>
  </w:endnote>
  <w:endnote w:type="continuationSeparator" w:id="0">
    <w:p w14:paraId="61E92FF5" w14:textId="77777777" w:rsidR="00614627" w:rsidRDefault="0061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80FE" w14:textId="77777777" w:rsidR="002C39B2" w:rsidRDefault="002570A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78A5" w14:textId="77777777" w:rsidR="00614627" w:rsidRDefault="00614627">
      <w:pPr>
        <w:spacing w:after="0" w:line="240" w:lineRule="auto"/>
      </w:pPr>
      <w:r>
        <w:separator/>
      </w:r>
    </w:p>
  </w:footnote>
  <w:footnote w:type="continuationSeparator" w:id="0">
    <w:p w14:paraId="48FF111B" w14:textId="77777777" w:rsidR="00614627" w:rsidRDefault="00614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523136"/>
    <w:multiLevelType w:val="hybridMultilevel"/>
    <w:tmpl w:val="29E81332"/>
    <w:lvl w:ilvl="0" w:tplc="C186E0B2">
      <w:start w:val="1"/>
      <w:numFmt w:val="lowerLetter"/>
      <w:lvlText w:val="%1)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84AC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003E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786D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9A43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4E01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105E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26F3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3878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7"/>
  </w:num>
  <w:num w:numId="4" w16cid:durableId="406735511">
    <w:abstractNumId w:val="5"/>
  </w:num>
  <w:num w:numId="5" w16cid:durableId="1244995258">
    <w:abstractNumId w:val="9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4"/>
  </w:num>
  <w:num w:numId="9" w16cid:durableId="416950162">
    <w:abstractNumId w:val="8"/>
  </w:num>
  <w:num w:numId="10" w16cid:durableId="18392699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2634C"/>
    <w:rsid w:val="00030C0C"/>
    <w:rsid w:val="00033DDA"/>
    <w:rsid w:val="00042A2D"/>
    <w:rsid w:val="00057ACE"/>
    <w:rsid w:val="00075E1F"/>
    <w:rsid w:val="00077455"/>
    <w:rsid w:val="00096E2A"/>
    <w:rsid w:val="000A56A1"/>
    <w:rsid w:val="000B562E"/>
    <w:rsid w:val="000D106A"/>
    <w:rsid w:val="00131539"/>
    <w:rsid w:val="001421ED"/>
    <w:rsid w:val="001524AA"/>
    <w:rsid w:val="00165C86"/>
    <w:rsid w:val="00167783"/>
    <w:rsid w:val="00172633"/>
    <w:rsid w:val="00176D74"/>
    <w:rsid w:val="00192C46"/>
    <w:rsid w:val="001A61A0"/>
    <w:rsid w:val="001A7461"/>
    <w:rsid w:val="001C0CDA"/>
    <w:rsid w:val="001C6D68"/>
    <w:rsid w:val="001D1432"/>
    <w:rsid w:val="001E76A0"/>
    <w:rsid w:val="00201913"/>
    <w:rsid w:val="00201FF9"/>
    <w:rsid w:val="002120AE"/>
    <w:rsid w:val="0021443C"/>
    <w:rsid w:val="00216F86"/>
    <w:rsid w:val="00233344"/>
    <w:rsid w:val="00244BE2"/>
    <w:rsid w:val="002570A9"/>
    <w:rsid w:val="0029288A"/>
    <w:rsid w:val="002B3937"/>
    <w:rsid w:val="002C0FEE"/>
    <w:rsid w:val="002F5F42"/>
    <w:rsid w:val="00307B2B"/>
    <w:rsid w:val="00316F57"/>
    <w:rsid w:val="00360B7B"/>
    <w:rsid w:val="003B0016"/>
    <w:rsid w:val="003C2319"/>
    <w:rsid w:val="003C71AC"/>
    <w:rsid w:val="003D5CEC"/>
    <w:rsid w:val="004345D2"/>
    <w:rsid w:val="00440355"/>
    <w:rsid w:val="00475773"/>
    <w:rsid w:val="00494A5A"/>
    <w:rsid w:val="00496556"/>
    <w:rsid w:val="004B1450"/>
    <w:rsid w:val="004D5CFE"/>
    <w:rsid w:val="004D61A4"/>
    <w:rsid w:val="004E3D2B"/>
    <w:rsid w:val="004E625F"/>
    <w:rsid w:val="0050642C"/>
    <w:rsid w:val="00507256"/>
    <w:rsid w:val="00512584"/>
    <w:rsid w:val="00541B35"/>
    <w:rsid w:val="00542976"/>
    <w:rsid w:val="005A1D57"/>
    <w:rsid w:val="005A2155"/>
    <w:rsid w:val="005B6ACD"/>
    <w:rsid w:val="005C1669"/>
    <w:rsid w:val="005E36F4"/>
    <w:rsid w:val="005F3624"/>
    <w:rsid w:val="006014D3"/>
    <w:rsid w:val="00614627"/>
    <w:rsid w:val="00630C31"/>
    <w:rsid w:val="00662DC6"/>
    <w:rsid w:val="00667C47"/>
    <w:rsid w:val="0069329D"/>
    <w:rsid w:val="006B1D14"/>
    <w:rsid w:val="006C693A"/>
    <w:rsid w:val="00721701"/>
    <w:rsid w:val="00721F4B"/>
    <w:rsid w:val="00757669"/>
    <w:rsid w:val="0078331C"/>
    <w:rsid w:val="00791FA7"/>
    <w:rsid w:val="007936B9"/>
    <w:rsid w:val="007B206C"/>
    <w:rsid w:val="007C0C08"/>
    <w:rsid w:val="008002F9"/>
    <w:rsid w:val="00805D6C"/>
    <w:rsid w:val="0087484F"/>
    <w:rsid w:val="00881331"/>
    <w:rsid w:val="008A5B63"/>
    <w:rsid w:val="008D05D9"/>
    <w:rsid w:val="008F13C9"/>
    <w:rsid w:val="008F6A6B"/>
    <w:rsid w:val="00921AEF"/>
    <w:rsid w:val="00956C7D"/>
    <w:rsid w:val="00960E08"/>
    <w:rsid w:val="009728D0"/>
    <w:rsid w:val="00985563"/>
    <w:rsid w:val="009A12DD"/>
    <w:rsid w:val="009A2AEC"/>
    <w:rsid w:val="009B611E"/>
    <w:rsid w:val="009F06AA"/>
    <w:rsid w:val="009F3762"/>
    <w:rsid w:val="00A06BFB"/>
    <w:rsid w:val="00A06FA7"/>
    <w:rsid w:val="00A21749"/>
    <w:rsid w:val="00A31404"/>
    <w:rsid w:val="00A50FAE"/>
    <w:rsid w:val="00A7131D"/>
    <w:rsid w:val="00A80792"/>
    <w:rsid w:val="00A97AF2"/>
    <w:rsid w:val="00AA221E"/>
    <w:rsid w:val="00AA7BC9"/>
    <w:rsid w:val="00AB3C91"/>
    <w:rsid w:val="00AC6BFA"/>
    <w:rsid w:val="00AD582C"/>
    <w:rsid w:val="00B06739"/>
    <w:rsid w:val="00B240A0"/>
    <w:rsid w:val="00B43BB9"/>
    <w:rsid w:val="00B45A94"/>
    <w:rsid w:val="00B46FAC"/>
    <w:rsid w:val="00B57735"/>
    <w:rsid w:val="00B955A3"/>
    <w:rsid w:val="00BA5DB0"/>
    <w:rsid w:val="00BB50FE"/>
    <w:rsid w:val="00BC4024"/>
    <w:rsid w:val="00BD3A3D"/>
    <w:rsid w:val="00BD4BEE"/>
    <w:rsid w:val="00BD59AD"/>
    <w:rsid w:val="00BE0B53"/>
    <w:rsid w:val="00BF4040"/>
    <w:rsid w:val="00C03945"/>
    <w:rsid w:val="00C40AD0"/>
    <w:rsid w:val="00C46E32"/>
    <w:rsid w:val="00C54FAB"/>
    <w:rsid w:val="00C72C64"/>
    <w:rsid w:val="00C825DF"/>
    <w:rsid w:val="00CE0C6E"/>
    <w:rsid w:val="00D05F4E"/>
    <w:rsid w:val="00D1779F"/>
    <w:rsid w:val="00D66A94"/>
    <w:rsid w:val="00D74266"/>
    <w:rsid w:val="00D8462A"/>
    <w:rsid w:val="00DD2A16"/>
    <w:rsid w:val="00DE6E3D"/>
    <w:rsid w:val="00DF2F29"/>
    <w:rsid w:val="00E12032"/>
    <w:rsid w:val="00E121ED"/>
    <w:rsid w:val="00E2163E"/>
    <w:rsid w:val="00E40B04"/>
    <w:rsid w:val="00E55BE0"/>
    <w:rsid w:val="00E9141A"/>
    <w:rsid w:val="00EB3856"/>
    <w:rsid w:val="00EB624F"/>
    <w:rsid w:val="00EC76A5"/>
    <w:rsid w:val="00F105DA"/>
    <w:rsid w:val="00F141E4"/>
    <w:rsid w:val="00F55964"/>
    <w:rsid w:val="00F63477"/>
    <w:rsid w:val="00FB5779"/>
    <w:rsid w:val="00FC6660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5E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F2F29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F2F2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2570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2570A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Felhasználó</cp:lastModifiedBy>
  <cp:revision>6</cp:revision>
  <dcterms:created xsi:type="dcterms:W3CDTF">2022-07-18T09:02:00Z</dcterms:created>
  <dcterms:modified xsi:type="dcterms:W3CDTF">2022-08-11T09:02:00Z</dcterms:modified>
</cp:coreProperties>
</file>